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sz w:val="28"/>
          <w:szCs w:val="28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🚩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sz w:val="28"/>
          <w:szCs w:val="28"/>
          <w:rtl w:val="0"/>
        </w:rPr>
        <w:t xml:space="preserve">Detailed Bug Report: Anomalies in Large Context Agents &amp; Context Grounding (GPT-4 / GPT-5 Preview)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Component: UiPath Agents (Studio &amp; Runtime)</w:t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Models: GPT-4, GPT-5 (Preview)</w:t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Feature: Context Grounding (DeepRAG)</w:t>
      </w:r>
    </w:p>
    <w:p w:rsidR="00000000" w:rsidDel="00000000" w:rsidP="00000000" w:rsidRDefault="00000000" w:rsidRPr="00000000" w14:paraId="000000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Executive Summary:</w:t>
      </w:r>
    </w:p>
    <w:p w:rsidR="00000000" w:rsidDel="00000000" w:rsidP="00000000" w:rsidRDefault="00000000" w:rsidRPr="00000000" w14:paraId="000000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We are conducting stress tests on Agents using high-volume inputs via Context Grounding. We have identified four distinct stability issues: (1) Premature generation stops without errors on GPT-4, (2) Silent failures (empty payload) on GPT-5 Preview with high context, (3) JSON serialization breaking down on long outputs, and (4) Intermittent retrieval failures (False Negatives) on known data.</w:t>
      </w:r>
    </w:p>
    <w:p w:rsidR="00000000" w:rsidDel="00000000" w:rsidP="00000000" w:rsidRDefault="00000000" w:rsidRPr="00000000" w14:paraId="000000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🔴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sz w:val="24"/>
          <w:szCs w:val="24"/>
          <w:rtl w:val="0"/>
        </w:rPr>
        <w:t xml:space="preserve">1. GPT-4: Premature Completion &amp; Logic Degradation (Non-Truncation)</w:t>
      </w:r>
    </w:p>
    <w:p w:rsidR="00000000" w:rsidDel="00000000" w:rsidP="00000000" w:rsidRDefault="00000000" w:rsidRPr="00000000" w14:paraId="000000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Scenario: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Running a use case where the input context is high, but below the hard limit.</w:t>
      </w:r>
    </w:p>
    <w:p w:rsidR="00000000" w:rsidDel="00000000" w:rsidP="00000000" w:rsidRDefault="00000000" w:rsidRPr="00000000" w14:paraId="0000000D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Observed Behavior: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The Agent does not hit a "Max Token" error, nor does it cut off mid-sentence (truncation). Instead, the model acts as if it has "given up" on the complexity of the prompt. It provides a severely abbreviated, "lazy" response that ignores the depth required by the prompt instructions.</w:t>
      </w:r>
    </w:p>
    <w:p w:rsidR="00000000" w:rsidDel="00000000" w:rsidP="00000000" w:rsidRDefault="00000000" w:rsidRPr="00000000" w14:paraId="0000000E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The Bug: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The system marks this transaction as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Successful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 There is no warning flag indicating that the output quality was compromised.</w:t>
      </w:r>
    </w:p>
    <w:p w:rsidR="00000000" w:rsidDel="00000000" w:rsidP="00000000" w:rsidRDefault="00000000" w:rsidRPr="00000000" w14:paraId="0000000F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Impact: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Silent Logic Failure.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The failure is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undetectable programmatically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because the Agent status returns Success. The degradation is only visible when manually reviewing 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Debug / Agent Traces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, where the output clearly fails to meet the prompt requirements despite the valid status code.</w:t>
      </w:r>
    </w:p>
    <w:p w:rsidR="00000000" w:rsidDel="00000000" w:rsidP="00000000" w:rsidRDefault="00000000" w:rsidRPr="00000000" w14:paraId="000000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🔴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sz w:val="24"/>
          <w:szCs w:val="24"/>
          <w:rtl w:val="0"/>
        </w:rPr>
        <w:t xml:space="preserve">2. GPT-5 (Preview): Silent Failure / Empty Payload at High Context</w:t>
      </w:r>
    </w:p>
    <w:p w:rsidR="00000000" w:rsidDel="00000000" w:rsidP="00000000" w:rsidRDefault="00000000" w:rsidRPr="00000000" w14:paraId="000000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Scenario: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Switched to GPT-5 Preview (128k context) to accommodate larger datasets.</w:t>
      </w:r>
    </w:p>
    <w:p w:rsidR="00000000" w:rsidDel="00000000" w:rsidP="00000000" w:rsidRDefault="00000000" w:rsidRPr="00000000" w14:paraId="00000014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Telemetry:</w:t>
      </w:r>
    </w:p>
    <w:p w:rsidR="00000000" w:rsidDel="00000000" w:rsidP="00000000" w:rsidRDefault="00000000" w:rsidRPr="00000000" w14:paraId="00000015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Total Token Consumption: ~87,000 / 128,000 (well within limits).</w:t>
      </w:r>
    </w:p>
    <w:p w:rsidR="00000000" w:rsidDel="00000000" w:rsidP="00000000" w:rsidRDefault="00000000" w:rsidRPr="00000000" w14:paraId="00000016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RAG Tool Status: Successful (Context retrieved).</w:t>
      </w:r>
    </w:p>
    <w:p w:rsidR="00000000" w:rsidDel="00000000" w:rsidP="00000000" w:rsidRDefault="00000000" w:rsidRPr="00000000" w14:paraId="00000017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Observed Behavior: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The Agent returns a valid status, but the output payload is literally output = "[]".</w:t>
      </w:r>
    </w:p>
    <w:p w:rsidR="00000000" w:rsidDel="00000000" w:rsidP="00000000" w:rsidRDefault="00000000" w:rsidRPr="00000000" w14:paraId="00000018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Analysis: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This appears to be a generation failure after the retrieval step. The model ingests the 87k tokens but fails to synthesize a response, defaulting to an empty array string.</w:t>
      </w:r>
    </w:p>
    <w:p w:rsidR="00000000" w:rsidDel="00000000" w:rsidP="00000000" w:rsidRDefault="00000000" w:rsidRPr="00000000" w14:paraId="00000019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Impact: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False Positive Success.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Automated workflows cannot catch this exception via standard Try/Catch blocks because no exception is thrown. The issue is only detected by manually inspecting 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Output Payload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in the debugger or logs, which reveals the empty JSON array [] despite the successful transaction state.</w:t>
      </w:r>
    </w:p>
    <w:p w:rsidR="00000000" w:rsidDel="00000000" w:rsidP="00000000" w:rsidRDefault="00000000" w:rsidRPr="00000000" w14:paraId="000000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🟠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sz w:val="24"/>
          <w:szCs w:val="24"/>
          <w:rtl w:val="0"/>
        </w:rPr>
        <w:t xml:space="preserve">3. JSON Serialization Drift / Schema Violation on Long Outputs</w:t>
      </w:r>
    </w:p>
    <w:p w:rsidR="00000000" w:rsidDel="00000000" w:rsidP="00000000" w:rsidRDefault="00000000" w:rsidRPr="00000000" w14:paraId="000000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Configuration: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The System Prompt explicitly instructs the Agent to return a serialized JSON String representing the data.</w:t>
      </w:r>
    </w:p>
    <w:p w:rsidR="00000000" w:rsidDel="00000000" w:rsidP="00000000" w:rsidRDefault="00000000" w:rsidRPr="00000000" w14:paraId="0000001E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Observed Inconsistency:</w:t>
      </w:r>
    </w:p>
    <w:p w:rsidR="00000000" w:rsidDel="00000000" w:rsidP="00000000" w:rsidRDefault="00000000" w:rsidRPr="00000000" w14:paraId="0000001F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Short Outputs: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The Agent correctly follows instructions and returns a valid String (e.g., "{...}").</w:t>
      </w:r>
    </w:p>
    <w:p w:rsidR="00000000" w:rsidDel="00000000" w:rsidP="00000000" w:rsidRDefault="00000000" w:rsidRPr="00000000" w14:paraId="00000020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Long Outputs: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When the response requires more tokens (even if total consumption is low, e.g., &lt;20k), the Agent ignores the "String" constraint. It forces the output into a raw JSONArray structure (or a file object), breaking the expected schema.</w:t>
      </w:r>
    </w:p>
    <w:p w:rsidR="00000000" w:rsidDel="00000000" w:rsidP="00000000" w:rsidRDefault="00000000" w:rsidRPr="00000000" w14:paraId="00000021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Workaround Implemented: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We implemented a "Chunking/Looping" logic to request data in small batches.</w:t>
      </w:r>
    </w:p>
    <w:p w:rsidR="00000000" w:rsidDel="00000000" w:rsidP="00000000" w:rsidRDefault="00000000" w:rsidRPr="00000000" w14:paraId="00000022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rtl w:val="0"/>
        </w:rPr>
        <w:t xml:space="preserve">Constraint: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We are aware this looping architecture is not best practice.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However, given tight project time constraints and the blocking nature of the serialization bug, this was the only viable option to stabilize the output.</w:t>
      </w:r>
    </w:p>
    <w:p w:rsidR="00000000" w:rsidDel="00000000" w:rsidP="00000000" w:rsidRDefault="00000000" w:rsidRPr="00000000" w14:paraId="00000023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rtl w:val="0"/>
        </w:rPr>
        <w:t xml:space="preserve">Result: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This works "consistently" but increases execution time.</w:t>
      </w:r>
    </w:p>
    <w:p w:rsidR="00000000" w:rsidDel="00000000" w:rsidP="00000000" w:rsidRDefault="00000000" w:rsidRPr="00000000" w14:paraId="00000024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The Bug: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The Agent’s adherence to output formatting rules (System Prompt) degrades significantly as the output length increases, even when token limits are not threatened.</w:t>
      </w:r>
    </w:p>
    <w:p w:rsidR="00000000" w:rsidDel="00000000" w:rsidP="00000000" w:rsidRDefault="00000000" w:rsidRPr="00000000" w14:paraId="0000002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🟡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sz w:val="24"/>
          <w:szCs w:val="24"/>
          <w:rtl w:val="0"/>
        </w:rPr>
        <w:t xml:space="preserve">4. Context Grounding: Non-Deterministic Retrieval &amp; "False Negative" Loops</w:t>
      </w:r>
    </w:p>
    <w:p w:rsidR="00000000" w:rsidDel="00000000" w:rsidP="00000000" w:rsidRDefault="00000000" w:rsidRPr="00000000" w14:paraId="0000002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Scenario:</w:t>
      </w:r>
    </w:p>
    <w:p w:rsidR="00000000" w:rsidDel="00000000" w:rsidP="00000000" w:rsidRDefault="00000000" w:rsidRPr="00000000" w14:paraId="00000029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The Agent is using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Context Grounding (DeepRAG)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with citations enabled.</w:t>
      </w:r>
    </w:p>
    <w:p w:rsidR="00000000" w:rsidDel="00000000" w:rsidP="00000000" w:rsidRDefault="00000000" w:rsidRPr="00000000" w14:paraId="0000002A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System Prompt Rule: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We have enforced a strict rule to prevent hallucinations: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rtl w:val="0"/>
        </w:rPr>
        <w:t xml:space="preserve">"If the answer is not found in the context, return a specific 'No Answer' JSON object with Confidence: 0."</w:t>
      </w:r>
    </w:p>
    <w:p w:rsidR="00000000" w:rsidDel="00000000" w:rsidP="00000000" w:rsidRDefault="00000000" w:rsidRPr="00000000" w14:paraId="0000002B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Input: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Questions that are known to have clear, verbatim answers in the source documents.</w:t>
      </w:r>
    </w:p>
    <w:p w:rsidR="00000000" w:rsidDel="00000000" w:rsidP="00000000" w:rsidRDefault="00000000" w:rsidRPr="00000000" w14:paraId="0000002C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Observed Behavior (Intermittent):</w:t>
      </w:r>
    </w:p>
    <w:p w:rsidR="00000000" w:rsidDel="00000000" w:rsidP="00000000" w:rsidRDefault="00000000" w:rsidRPr="00000000" w14:paraId="0000002D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The behavior is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non-deterministic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 For the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rtl w:val="0"/>
        </w:rPr>
        <w:t xml:space="preserve">exact same input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, the Agent sometimes fails to map the citation, leading it to trigger the "No Answer" fallback.</w:t>
      </w:r>
    </w:p>
    <w:p w:rsidR="00000000" w:rsidDel="00000000" w:rsidP="00000000" w:rsidRDefault="00000000" w:rsidRPr="00000000" w14:paraId="0000002E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Root Cause Indicators (Internal ID Leakage):</w:t>
      </w:r>
    </w:p>
    <w:p w:rsidR="00000000" w:rsidDel="00000000" w:rsidP="00000000" w:rsidRDefault="00000000" w:rsidRPr="00000000" w14:paraId="0000002F">
      <w:pPr>
        <w:numPr>
          <w:ilvl w:val="1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In the failure instances, we have observed the Agent momentarily hallucinating or leaking internal Vector/Chunk IDs (e.g., [xU4kBF, p.X], (GyxdSY)) in the raw text stream before it settles on the "No Answer" output.</w:t>
      </w:r>
    </w:p>
    <w:p w:rsidR="00000000" w:rsidDel="00000000" w:rsidP="00000000" w:rsidRDefault="00000000" w:rsidRPr="00000000" w14:paraId="00000030">
      <w:pPr>
        <w:numPr>
          <w:ilvl w:val="1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It appears the Agent retrieves the correct context chunk but fails to map the internal Vector ID to a user-friendly Citation, subsequently failing the schema validation and defaulting to "No Answer."</w:t>
      </w:r>
    </w:p>
    <w:p w:rsidR="00000000" w:rsidDel="00000000" w:rsidP="00000000" w:rsidRDefault="00000000" w:rsidRPr="00000000" w14:paraId="00000031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Frequency Note: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This issue occurs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mostly on the first run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of the Agent. This suggests the failure is related to initialization or cold-start retrieval, allowing us to rule out the "looping workaround" (from Issue #3) as the root cause.</w:t>
      </w:r>
    </w:p>
    <w:p w:rsidR="00000000" w:rsidDel="00000000" w:rsidP="00000000" w:rsidRDefault="00000000" w:rsidRPr="00000000" w14:paraId="00000032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Resulting Artifact (False Negative):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Instead of a partial answer, the system outputs the following "Failure JSON," effectively hiding valid data from the business process: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JSON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{</w:t>
        <w:br w:type="textWrapping"/>
        <w:t xml:space="preserve"> "CategoryName": "TestCategory",</w:t>
        <w:br w:type="textWrapping"/>
        <w:t xml:space="preserve"> "No." : "1",</w:t>
        <w:br w:type="textWrapping"/>
        <w:t xml:space="preserve"> "Question": "Test Question Goes Here",</w:t>
        <w:br w:type="textWrapping"/>
        <w:t xml:space="preserve"> "Information":{</w:t>
        <w:br w:type="textWrapping"/>
        <w:t xml:space="preserve">    "Answer":"No Answer was found.",</w:t>
        <w:br w:type="textWrapping"/>
        <w:t xml:space="preserve">    "Confidence":0,</w:t>
        <w:br w:type="textWrapping"/>
        <w:t xml:space="preserve">    "Sources":[],</w:t>
        <w:br w:type="textWrapping"/>
        <w:t xml:space="preserve">    "Exception":null</w:t>
        <w:br w:type="textWrapping"/>
        <w:t xml:space="preserve"> }</w:t>
        <w:br w:type="textWrapping"/>
        <w:t xml:space="preserve">}</w:t>
        <w:br w:type="textWrapping"/>
      </w:r>
    </w:p>
    <w:p w:rsidR="00000000" w:rsidDel="00000000" w:rsidP="00000000" w:rsidRDefault="00000000" w:rsidRPr="00000000" w14:paraId="0000003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i w:val="1"/>
          <w:iCs w:val="1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bCs w:val="1"/>
      <w:i w:val="0"/>
      <w:iCs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bCs w:val="1"/>
      <w:i w:val="0"/>
      <w:iCs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iCs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